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696" w:rsidRPr="00AA63A4" w:rsidRDefault="00081696" w:rsidP="007E52C0">
      <w:pPr>
        <w:jc w:val="center"/>
        <w:rPr>
          <w:rFonts w:ascii="Cambria" w:hAnsi="Cambria"/>
          <w:b/>
          <w:bCs/>
          <w:sz w:val="32"/>
          <w:szCs w:val="32"/>
          <w:u w:val="single"/>
        </w:rPr>
      </w:pPr>
      <w:bookmarkStart w:id="0" w:name="_GoBack"/>
      <w:bookmarkEnd w:id="0"/>
      <w:r w:rsidRPr="00AA63A4">
        <w:rPr>
          <w:rFonts w:ascii="Cambria" w:hAnsi="Cambria"/>
          <w:b/>
          <w:bCs/>
          <w:sz w:val="32"/>
          <w:szCs w:val="32"/>
          <w:u w:val="single"/>
        </w:rPr>
        <w:t>Scope of work</w:t>
      </w:r>
    </w:p>
    <w:p w:rsidR="00FD567B" w:rsidRPr="00B54F2A" w:rsidRDefault="00FD567B" w:rsidP="00081696">
      <w:pPr>
        <w:jc w:val="both"/>
        <w:rPr>
          <w:rFonts w:ascii="Cambria" w:hAnsi="Cambria"/>
          <w:b/>
          <w:bCs/>
          <w:sz w:val="16"/>
          <w:szCs w:val="16"/>
        </w:rPr>
      </w:pPr>
    </w:p>
    <w:p w:rsidR="00B53E51" w:rsidRPr="00DC2ADD" w:rsidRDefault="00B53E51" w:rsidP="00B53E51">
      <w:pPr>
        <w:ind w:right="-164"/>
        <w:jc w:val="both"/>
        <w:rPr>
          <w:rFonts w:ascii="Bookman Old Style" w:hAnsi="Bookman Old Style"/>
          <w:b/>
          <w:bCs/>
          <w:u w:val="single"/>
        </w:rPr>
      </w:pPr>
      <w:r w:rsidRPr="00AA63A4">
        <w:rPr>
          <w:rFonts w:ascii="Cambria" w:hAnsi="Cambria"/>
          <w:b/>
          <w:bCs/>
        </w:rPr>
        <w:t xml:space="preserve">Name of the work: - </w:t>
      </w:r>
      <w:r w:rsidRPr="00DC2ADD">
        <w:rPr>
          <w:rFonts w:ascii="Bookman Old Style" w:hAnsi="Bookman Old Style"/>
          <w:b/>
          <w:bCs/>
          <w:u w:val="single"/>
        </w:rPr>
        <w:t>To carry out various machining operations in CMX machine shop on works contract basis for the period of one year.</w:t>
      </w:r>
    </w:p>
    <w:p w:rsidR="00B53E51" w:rsidRDefault="00B53E51" w:rsidP="00B53E51">
      <w:pPr>
        <w:ind w:right="-164"/>
        <w:jc w:val="both"/>
        <w:rPr>
          <w:rFonts w:asciiTheme="majorHAnsi" w:hAnsiTheme="majorHAnsi"/>
          <w:b/>
          <w:bCs/>
        </w:rPr>
      </w:pPr>
    </w:p>
    <w:p w:rsidR="00B53E51" w:rsidRPr="00DC2ADD" w:rsidRDefault="00B53E51" w:rsidP="00B53E51">
      <w:pPr>
        <w:pStyle w:val="ListParagraph"/>
        <w:numPr>
          <w:ilvl w:val="0"/>
          <w:numId w:val="6"/>
        </w:numPr>
        <w:ind w:left="142" w:right="-755" w:hanging="142"/>
        <w:rPr>
          <w:rFonts w:ascii="Bookman Old Style" w:hAnsi="Bookman Old Style"/>
          <w:b/>
          <w:bCs/>
          <w:sz w:val="22"/>
          <w:szCs w:val="22"/>
          <w:u w:val="single"/>
        </w:rPr>
      </w:pPr>
      <w:r w:rsidRPr="00DC2ADD">
        <w:rPr>
          <w:rFonts w:ascii="Bookman Old Style" w:hAnsi="Bookman Old Style"/>
          <w:b/>
          <w:bCs/>
          <w:sz w:val="22"/>
          <w:szCs w:val="22"/>
          <w:u w:val="single"/>
        </w:rPr>
        <w:t>SCOPE OF WORK</w:t>
      </w:r>
    </w:p>
    <w:p w:rsidR="00B53E51" w:rsidRPr="00EC644E" w:rsidRDefault="00B53E51" w:rsidP="00B53E51">
      <w:pPr>
        <w:pStyle w:val="ListParagraph"/>
        <w:ind w:right="-164"/>
        <w:jc w:val="both"/>
        <w:rPr>
          <w:rFonts w:asciiTheme="majorHAnsi" w:hAnsiTheme="majorHAnsi"/>
          <w:b/>
          <w:bCs/>
        </w:rPr>
      </w:pPr>
    </w:p>
    <w:p w:rsidR="00B53E51" w:rsidRDefault="00B53E51" w:rsidP="00B53E51">
      <w:pPr>
        <w:tabs>
          <w:tab w:val="left" w:pos="1500"/>
        </w:tabs>
        <w:ind w:right="-164"/>
        <w:jc w:val="both"/>
        <w:rPr>
          <w:rFonts w:asciiTheme="majorHAnsi" w:hAnsiTheme="majorHAnsi"/>
        </w:rPr>
      </w:pPr>
      <w:r w:rsidRPr="00B17200">
        <w:rPr>
          <w:rFonts w:asciiTheme="majorHAnsi" w:hAnsiTheme="majorHAnsi"/>
        </w:rPr>
        <w:t xml:space="preserve">CMX </w:t>
      </w:r>
      <w:r>
        <w:rPr>
          <w:rFonts w:asciiTheme="majorHAnsi" w:hAnsiTheme="majorHAnsi"/>
        </w:rPr>
        <w:t>M</w:t>
      </w:r>
      <w:r w:rsidRPr="00B17200">
        <w:rPr>
          <w:rFonts w:asciiTheme="majorHAnsi" w:hAnsiTheme="majorHAnsi"/>
        </w:rPr>
        <w:t xml:space="preserve">achine </w:t>
      </w:r>
      <w:r>
        <w:rPr>
          <w:rFonts w:asciiTheme="majorHAnsi" w:hAnsiTheme="majorHAnsi"/>
        </w:rPr>
        <w:t>S</w:t>
      </w:r>
      <w:r w:rsidRPr="00B17200">
        <w:rPr>
          <w:rFonts w:asciiTheme="majorHAnsi" w:hAnsiTheme="majorHAnsi"/>
        </w:rPr>
        <w:t xml:space="preserve">hop is catering the need of various maintenance groups in BHEL BHOPAL unit by manufacturing spare parts of machines. These spare parts includes various machine elements such as all types of gears, shafts, plates, brackets, cover and other typical components. These spare parts require machining operation on lathe, milling, </w:t>
      </w:r>
      <w:proofErr w:type="spellStart"/>
      <w:r w:rsidRPr="00B17200">
        <w:rPr>
          <w:rFonts w:asciiTheme="majorHAnsi" w:hAnsiTheme="majorHAnsi"/>
        </w:rPr>
        <w:t>hobbing</w:t>
      </w:r>
      <w:proofErr w:type="spellEnd"/>
      <w:r w:rsidRPr="00B17200">
        <w:rPr>
          <w:rFonts w:asciiTheme="majorHAnsi" w:hAnsiTheme="majorHAnsi"/>
        </w:rPr>
        <w:t xml:space="preserve"> and drilling machines. There are 6 H22 Lathe machines, 3 M3 Milling machines, 1 </w:t>
      </w:r>
      <w:proofErr w:type="spellStart"/>
      <w:r w:rsidRPr="00B17200">
        <w:rPr>
          <w:rFonts w:asciiTheme="majorHAnsi" w:hAnsiTheme="majorHAnsi"/>
        </w:rPr>
        <w:t>Slotter</w:t>
      </w:r>
      <w:proofErr w:type="spellEnd"/>
      <w:r w:rsidRPr="00B17200">
        <w:rPr>
          <w:rFonts w:asciiTheme="majorHAnsi" w:hAnsiTheme="majorHAnsi"/>
        </w:rPr>
        <w:t xml:space="preserve"> machine and 1 Shaper machine in CMX machine shop which will be operated by deployed contract workers.</w:t>
      </w:r>
      <w:r>
        <w:rPr>
          <w:rFonts w:asciiTheme="majorHAnsi" w:hAnsiTheme="majorHAnsi"/>
        </w:rPr>
        <w:t xml:space="preserve"> In addition to this we are in process of transfer of one more M3 Milling machine from HRDC workshop. </w:t>
      </w:r>
    </w:p>
    <w:p w:rsidR="00B53E51" w:rsidRPr="00B17200" w:rsidRDefault="00B53E51" w:rsidP="00B53E51">
      <w:pPr>
        <w:tabs>
          <w:tab w:val="left" w:pos="1500"/>
        </w:tabs>
        <w:ind w:right="-164"/>
        <w:jc w:val="both"/>
        <w:rPr>
          <w:rFonts w:asciiTheme="majorHAnsi" w:hAnsiTheme="majorHAnsi"/>
        </w:rPr>
      </w:pPr>
    </w:p>
    <w:p w:rsidR="00B53E51" w:rsidRPr="00B17200" w:rsidRDefault="00B53E51" w:rsidP="00B53E51">
      <w:pPr>
        <w:tabs>
          <w:tab w:val="left" w:pos="1500"/>
        </w:tabs>
        <w:ind w:right="-164"/>
        <w:jc w:val="both"/>
        <w:rPr>
          <w:rFonts w:asciiTheme="majorHAnsi" w:hAnsiTheme="majorHAnsi"/>
        </w:rPr>
      </w:pPr>
      <w:r w:rsidRPr="00B17200">
        <w:rPr>
          <w:rFonts w:asciiTheme="majorHAnsi" w:hAnsiTheme="majorHAnsi"/>
        </w:rPr>
        <w:t>In the view of above, skilled and devoted manpower req</w:t>
      </w:r>
      <w:r>
        <w:rPr>
          <w:rFonts w:asciiTheme="majorHAnsi" w:hAnsiTheme="majorHAnsi"/>
        </w:rPr>
        <w:t>uired to be deployed for machining</w:t>
      </w:r>
      <w:r w:rsidRPr="00B17200">
        <w:rPr>
          <w:rFonts w:asciiTheme="majorHAnsi" w:hAnsiTheme="majorHAnsi"/>
        </w:rPr>
        <w:t xml:space="preserve"> ope</w:t>
      </w:r>
      <w:r>
        <w:rPr>
          <w:rFonts w:asciiTheme="majorHAnsi" w:hAnsiTheme="majorHAnsi"/>
        </w:rPr>
        <w:t xml:space="preserve">ration on works contract basis. </w:t>
      </w:r>
      <w:r w:rsidRPr="00B17200">
        <w:rPr>
          <w:rFonts w:asciiTheme="majorHAnsi" w:hAnsiTheme="majorHAnsi"/>
        </w:rPr>
        <w:t xml:space="preserve">The manpower to be deployed for carrying out various operations in WEX/machine shop shall be well qualified and experienced in </w:t>
      </w:r>
      <w:r w:rsidRPr="00B17200">
        <w:rPr>
          <w:rFonts w:asciiTheme="majorHAnsi" w:hAnsiTheme="majorHAnsi"/>
          <w:u w:val="single"/>
        </w:rPr>
        <w:t>various machine operations</w:t>
      </w:r>
      <w:r w:rsidRPr="00B17200">
        <w:rPr>
          <w:rFonts w:asciiTheme="majorHAnsi" w:hAnsiTheme="majorHAnsi"/>
        </w:rPr>
        <w:t>. The firm has to engage technical operator</w:t>
      </w:r>
      <w:r>
        <w:rPr>
          <w:rFonts w:asciiTheme="majorHAnsi" w:hAnsiTheme="majorHAnsi"/>
        </w:rPr>
        <w:t>s</w:t>
      </w:r>
      <w:r w:rsidRPr="00B17200">
        <w:rPr>
          <w:rFonts w:asciiTheme="majorHAnsi" w:hAnsiTheme="majorHAnsi"/>
        </w:rPr>
        <w:t xml:space="preserve"> for machine operation on regular day-to-day basis and to the satisfaction of Engineer in-charge. If performance of any deployed worker is not found satisfactory, contractor shall provide alternate worker with immediate effect to the satisfaction of Engineer in-charge.</w:t>
      </w:r>
    </w:p>
    <w:p w:rsidR="00C11042" w:rsidRPr="00B54F2A" w:rsidRDefault="00C11042" w:rsidP="00C11042">
      <w:pPr>
        <w:ind w:left="426"/>
        <w:jc w:val="both"/>
        <w:rPr>
          <w:rFonts w:ascii="Cambria" w:hAnsi="Cambria"/>
          <w:sz w:val="8"/>
          <w:szCs w:val="8"/>
        </w:rPr>
      </w:pPr>
    </w:p>
    <w:p w:rsidR="00081696" w:rsidRPr="00B54F2A" w:rsidRDefault="00081696" w:rsidP="00081696">
      <w:pPr>
        <w:jc w:val="both"/>
        <w:rPr>
          <w:rFonts w:ascii="Cambria" w:hAnsi="Cambria"/>
          <w:sz w:val="2"/>
          <w:szCs w:val="2"/>
        </w:rPr>
      </w:pPr>
    </w:p>
    <w:p w:rsidR="00B53E51" w:rsidRDefault="00B53E51" w:rsidP="00EF0780">
      <w:pPr>
        <w:pStyle w:val="ListParagraph"/>
        <w:jc w:val="center"/>
        <w:rPr>
          <w:rFonts w:ascii="Cambria" w:hAnsi="Cambria"/>
          <w:b/>
          <w:bCs/>
          <w:sz w:val="22"/>
        </w:rPr>
      </w:pPr>
    </w:p>
    <w:p w:rsidR="00B53E51" w:rsidRDefault="00B53E51" w:rsidP="00B53E51">
      <w:pPr>
        <w:tabs>
          <w:tab w:val="left" w:pos="1500"/>
        </w:tabs>
        <w:spacing w:line="276" w:lineRule="auto"/>
        <w:ind w:right="-164"/>
        <w:jc w:val="both"/>
        <w:rPr>
          <w:rFonts w:asciiTheme="majorHAnsi" w:hAnsiTheme="majorHAnsi"/>
        </w:rPr>
      </w:pPr>
      <w:r w:rsidRPr="00B17200">
        <w:rPr>
          <w:rFonts w:asciiTheme="majorHAnsi" w:hAnsiTheme="majorHAnsi"/>
        </w:rPr>
        <w:t>Following works are to be performed by the deployed manpower:</w:t>
      </w:r>
    </w:p>
    <w:p w:rsidR="00B53E51" w:rsidRPr="00B17200" w:rsidRDefault="00B53E51" w:rsidP="00B53E51">
      <w:pPr>
        <w:tabs>
          <w:tab w:val="left" w:pos="1500"/>
        </w:tabs>
        <w:spacing w:line="276" w:lineRule="auto"/>
        <w:ind w:right="-164"/>
        <w:jc w:val="both"/>
        <w:rPr>
          <w:rFonts w:asciiTheme="majorHAnsi" w:hAnsiTheme="majorHAnsi"/>
        </w:rPr>
      </w:pPr>
    </w:p>
    <w:p w:rsidR="00B53E51" w:rsidRPr="00B17200" w:rsidRDefault="00B53E51" w:rsidP="00B53E51">
      <w:pPr>
        <w:pStyle w:val="ListParagraph"/>
        <w:numPr>
          <w:ilvl w:val="0"/>
          <w:numId w:val="7"/>
        </w:numPr>
        <w:tabs>
          <w:tab w:val="left" w:pos="1500"/>
        </w:tabs>
        <w:spacing w:line="276" w:lineRule="auto"/>
        <w:ind w:left="426" w:right="-164" w:hanging="426"/>
        <w:jc w:val="both"/>
        <w:rPr>
          <w:rFonts w:asciiTheme="majorHAnsi" w:hAnsiTheme="majorHAnsi"/>
        </w:rPr>
      </w:pPr>
      <w:r w:rsidRPr="00B17200">
        <w:rPr>
          <w:rFonts w:asciiTheme="majorHAnsi" w:hAnsiTheme="majorHAnsi"/>
        </w:rPr>
        <w:t>The main work involves carrying out various turning and milling operations on different machines in CMX machine shop in both the shifts i.e. day shift (</w:t>
      </w:r>
      <w:r>
        <w:rPr>
          <w:rFonts w:asciiTheme="majorHAnsi" w:hAnsiTheme="majorHAnsi"/>
        </w:rPr>
        <w:t>0</w:t>
      </w:r>
      <w:r w:rsidRPr="00B17200">
        <w:rPr>
          <w:rFonts w:asciiTheme="majorHAnsi" w:hAnsiTheme="majorHAnsi"/>
        </w:rPr>
        <w:t>7</w:t>
      </w:r>
      <w:r>
        <w:rPr>
          <w:rFonts w:asciiTheme="majorHAnsi" w:hAnsiTheme="majorHAnsi"/>
        </w:rPr>
        <w:t>:00</w:t>
      </w:r>
      <w:r w:rsidRPr="00B17200">
        <w:rPr>
          <w:rFonts w:asciiTheme="majorHAnsi" w:hAnsiTheme="majorHAnsi"/>
        </w:rPr>
        <w:t xml:space="preserve"> AM to </w:t>
      </w:r>
      <w:r>
        <w:rPr>
          <w:rFonts w:asciiTheme="majorHAnsi" w:hAnsiTheme="majorHAnsi"/>
        </w:rPr>
        <w:t>0</w:t>
      </w:r>
      <w:r w:rsidRPr="00B17200">
        <w:rPr>
          <w:rFonts w:asciiTheme="majorHAnsi" w:hAnsiTheme="majorHAnsi"/>
        </w:rPr>
        <w:t>4</w:t>
      </w:r>
      <w:r>
        <w:rPr>
          <w:rFonts w:asciiTheme="majorHAnsi" w:hAnsiTheme="majorHAnsi"/>
        </w:rPr>
        <w:t xml:space="preserve">:00 </w:t>
      </w:r>
      <w:r w:rsidRPr="00B17200">
        <w:rPr>
          <w:rFonts w:asciiTheme="majorHAnsi" w:hAnsiTheme="majorHAnsi"/>
        </w:rPr>
        <w:t>PM) and night shift (</w:t>
      </w:r>
      <w:r>
        <w:rPr>
          <w:rFonts w:asciiTheme="majorHAnsi" w:hAnsiTheme="majorHAnsi"/>
        </w:rPr>
        <w:t>0</w:t>
      </w:r>
      <w:r w:rsidRPr="00B17200">
        <w:rPr>
          <w:rFonts w:asciiTheme="majorHAnsi" w:hAnsiTheme="majorHAnsi"/>
        </w:rPr>
        <w:t>4</w:t>
      </w:r>
      <w:r>
        <w:rPr>
          <w:rFonts w:asciiTheme="majorHAnsi" w:hAnsiTheme="majorHAnsi"/>
        </w:rPr>
        <w:t xml:space="preserve">:00 </w:t>
      </w:r>
      <w:r w:rsidRPr="00B17200">
        <w:rPr>
          <w:rFonts w:asciiTheme="majorHAnsi" w:hAnsiTheme="majorHAnsi"/>
        </w:rPr>
        <w:t xml:space="preserve">PM to </w:t>
      </w:r>
      <w:r>
        <w:rPr>
          <w:rFonts w:asciiTheme="majorHAnsi" w:hAnsiTheme="majorHAnsi"/>
        </w:rPr>
        <w:t>0</w:t>
      </w:r>
      <w:r w:rsidRPr="00B17200">
        <w:rPr>
          <w:rFonts w:asciiTheme="majorHAnsi" w:hAnsiTheme="majorHAnsi"/>
        </w:rPr>
        <w:t>1</w:t>
      </w:r>
      <w:r>
        <w:rPr>
          <w:rFonts w:asciiTheme="majorHAnsi" w:hAnsiTheme="majorHAnsi"/>
        </w:rPr>
        <w:t xml:space="preserve">:00 </w:t>
      </w:r>
      <w:r w:rsidRPr="00B17200">
        <w:rPr>
          <w:rFonts w:asciiTheme="majorHAnsi" w:hAnsiTheme="majorHAnsi"/>
        </w:rPr>
        <w:t>AM) as per requirement. Drawing, raw materials and tools will be provided by BHEL.</w:t>
      </w:r>
    </w:p>
    <w:p w:rsidR="00B53E51" w:rsidRPr="00B17200" w:rsidRDefault="00B53E51" w:rsidP="00B53E51">
      <w:pPr>
        <w:pStyle w:val="ListParagraph"/>
        <w:numPr>
          <w:ilvl w:val="0"/>
          <w:numId w:val="7"/>
        </w:numPr>
        <w:tabs>
          <w:tab w:val="left" w:pos="1500"/>
        </w:tabs>
        <w:spacing w:line="276" w:lineRule="auto"/>
        <w:ind w:left="426" w:right="-164" w:hanging="426"/>
        <w:jc w:val="both"/>
        <w:rPr>
          <w:rFonts w:asciiTheme="majorHAnsi" w:hAnsiTheme="majorHAnsi"/>
        </w:rPr>
      </w:pPr>
      <w:r w:rsidRPr="00B17200">
        <w:rPr>
          <w:rFonts w:asciiTheme="majorHAnsi" w:hAnsiTheme="majorHAnsi"/>
        </w:rPr>
        <w:t>Material handling work in machine shop.</w:t>
      </w:r>
    </w:p>
    <w:p w:rsidR="00B53E51" w:rsidRPr="00B17200" w:rsidRDefault="00B53E51" w:rsidP="00B53E51">
      <w:pPr>
        <w:pStyle w:val="ListParagraph"/>
        <w:numPr>
          <w:ilvl w:val="0"/>
          <w:numId w:val="7"/>
        </w:numPr>
        <w:tabs>
          <w:tab w:val="left" w:pos="1500"/>
        </w:tabs>
        <w:spacing w:line="276" w:lineRule="auto"/>
        <w:ind w:left="426" w:right="-164" w:hanging="426"/>
        <w:jc w:val="both"/>
        <w:rPr>
          <w:rFonts w:asciiTheme="majorHAnsi" w:hAnsiTheme="majorHAnsi"/>
        </w:rPr>
      </w:pPr>
      <w:r w:rsidRPr="00B17200">
        <w:rPr>
          <w:rFonts w:asciiTheme="majorHAnsi" w:hAnsiTheme="majorHAnsi"/>
        </w:rPr>
        <w:t>Cleaning of machines because of dust, coolant and chips.</w:t>
      </w:r>
    </w:p>
    <w:p w:rsidR="00B53E51" w:rsidRDefault="00B53E51" w:rsidP="00B53E51">
      <w:pPr>
        <w:pStyle w:val="ListParagraph"/>
        <w:numPr>
          <w:ilvl w:val="0"/>
          <w:numId w:val="7"/>
        </w:numPr>
        <w:tabs>
          <w:tab w:val="left" w:pos="1500"/>
        </w:tabs>
        <w:spacing w:line="276" w:lineRule="auto"/>
        <w:ind w:left="426" w:right="-164" w:hanging="426"/>
        <w:jc w:val="both"/>
        <w:rPr>
          <w:rFonts w:asciiTheme="majorHAnsi" w:hAnsiTheme="majorHAnsi"/>
        </w:rPr>
      </w:pPr>
      <w:r w:rsidRPr="00B17200">
        <w:rPr>
          <w:rFonts w:asciiTheme="majorHAnsi" w:hAnsiTheme="majorHAnsi"/>
        </w:rPr>
        <w:t>Refilling of coolant, lubrication oil, hydraulic oil etc.</w:t>
      </w:r>
    </w:p>
    <w:p w:rsidR="00B53E51" w:rsidRDefault="00B53E51" w:rsidP="00EF0780">
      <w:pPr>
        <w:pStyle w:val="ListParagraph"/>
        <w:jc w:val="center"/>
        <w:rPr>
          <w:rFonts w:ascii="Cambria" w:hAnsi="Cambria"/>
          <w:b/>
          <w:bCs/>
          <w:sz w:val="22"/>
        </w:rPr>
      </w:pPr>
    </w:p>
    <w:p w:rsidR="00B53E51" w:rsidRPr="005750C3" w:rsidRDefault="00B53E51" w:rsidP="00B53E51">
      <w:pPr>
        <w:pStyle w:val="ListParagraph"/>
        <w:numPr>
          <w:ilvl w:val="0"/>
          <w:numId w:val="6"/>
        </w:numPr>
        <w:ind w:left="142" w:right="-733" w:hanging="426"/>
        <w:jc w:val="both"/>
        <w:rPr>
          <w:rFonts w:ascii="Cambria" w:hAnsi="Cambria"/>
        </w:rPr>
      </w:pPr>
      <w:r w:rsidRPr="005750C3">
        <w:rPr>
          <w:rFonts w:ascii="Cambria" w:hAnsi="Cambria"/>
          <w:b/>
          <w:bCs/>
        </w:rPr>
        <w:t>Working Hours:</w:t>
      </w:r>
      <w:r w:rsidRPr="005750C3">
        <w:rPr>
          <w:rFonts w:ascii="Cambria" w:hAnsi="Cambria"/>
        </w:rPr>
        <w:t xml:space="preserve"> Party has to work in 1</w:t>
      </w:r>
      <w:r w:rsidRPr="005750C3">
        <w:rPr>
          <w:rFonts w:ascii="Cambria" w:hAnsi="Cambria"/>
          <w:vertAlign w:val="superscript"/>
        </w:rPr>
        <w:t>st</w:t>
      </w:r>
      <w:r w:rsidRPr="005750C3">
        <w:rPr>
          <w:rFonts w:ascii="Cambria" w:hAnsi="Cambria"/>
        </w:rPr>
        <w:t xml:space="preserve"> Shift </w:t>
      </w:r>
      <w:r w:rsidR="00E757B5">
        <w:rPr>
          <w:rFonts w:ascii="Cambria" w:hAnsi="Cambria"/>
          <w:b/>
          <w:bCs/>
        </w:rPr>
        <w:t>(7.00 am to 3.3</w:t>
      </w:r>
      <w:r w:rsidRPr="005750C3">
        <w:rPr>
          <w:rFonts w:ascii="Cambria" w:hAnsi="Cambria"/>
          <w:b/>
          <w:bCs/>
        </w:rPr>
        <w:t>0 pm)</w:t>
      </w:r>
      <w:r>
        <w:rPr>
          <w:rFonts w:ascii="Cambria" w:hAnsi="Cambria"/>
          <w:b/>
          <w:bCs/>
        </w:rPr>
        <w:t xml:space="preserve"> </w:t>
      </w:r>
      <w:r w:rsidRPr="005750C3">
        <w:rPr>
          <w:rFonts w:ascii="Cambria" w:hAnsi="Cambria"/>
        </w:rPr>
        <w:t>and 2</w:t>
      </w:r>
      <w:r w:rsidRPr="005750C3">
        <w:rPr>
          <w:rFonts w:ascii="Cambria" w:hAnsi="Cambria"/>
          <w:vertAlign w:val="superscript"/>
        </w:rPr>
        <w:t>nd</w:t>
      </w:r>
      <w:r w:rsidRPr="005750C3">
        <w:rPr>
          <w:rFonts w:ascii="Cambria" w:hAnsi="Cambria"/>
        </w:rPr>
        <w:t xml:space="preserve"> shift </w:t>
      </w:r>
      <w:r w:rsidRPr="005750C3">
        <w:rPr>
          <w:rFonts w:ascii="Cambria" w:hAnsi="Cambria"/>
          <w:b/>
          <w:bCs/>
        </w:rPr>
        <w:t>(</w:t>
      </w:r>
      <w:r w:rsidR="00E757B5">
        <w:rPr>
          <w:rFonts w:ascii="Cambria" w:hAnsi="Cambria"/>
          <w:b/>
          <w:bCs/>
        </w:rPr>
        <w:t>3.3</w:t>
      </w:r>
      <w:r>
        <w:rPr>
          <w:rFonts w:ascii="Cambria" w:hAnsi="Cambria"/>
          <w:b/>
          <w:bCs/>
        </w:rPr>
        <w:t xml:space="preserve">0 pm to </w:t>
      </w:r>
      <w:r w:rsidRPr="005750C3">
        <w:rPr>
          <w:rFonts w:ascii="Cambria" w:hAnsi="Cambria"/>
          <w:b/>
          <w:bCs/>
        </w:rPr>
        <w:t>1</w:t>
      </w:r>
      <w:r w:rsidR="00E757B5">
        <w:rPr>
          <w:rFonts w:ascii="Cambria" w:hAnsi="Cambria"/>
          <w:b/>
          <w:bCs/>
        </w:rPr>
        <w:t>1.30 p</w:t>
      </w:r>
      <w:r w:rsidRPr="005750C3">
        <w:rPr>
          <w:rFonts w:ascii="Cambria" w:hAnsi="Cambria"/>
          <w:b/>
          <w:bCs/>
        </w:rPr>
        <w:t>m)</w:t>
      </w:r>
      <w:r>
        <w:rPr>
          <w:rFonts w:ascii="Cambria" w:hAnsi="Cambria"/>
        </w:rPr>
        <w:t xml:space="preserve"> </w:t>
      </w:r>
      <w:r w:rsidRPr="005750C3">
        <w:rPr>
          <w:rFonts w:ascii="Cambria" w:hAnsi="Cambria"/>
        </w:rPr>
        <w:t xml:space="preserve">during all working days of BHEL Bhopal. </w:t>
      </w:r>
      <w:r w:rsidR="00E757B5">
        <w:rPr>
          <w:rFonts w:ascii="Cambria" w:hAnsi="Cambria"/>
        </w:rPr>
        <w:t xml:space="preserve"> The shift timings may change. Any change in shift timings shall be informed to contractor.</w:t>
      </w:r>
    </w:p>
    <w:p w:rsidR="00B53E51" w:rsidRPr="00AA63A4" w:rsidRDefault="00B53E51" w:rsidP="00B53E51">
      <w:pPr>
        <w:ind w:left="90" w:right="-733"/>
        <w:jc w:val="both"/>
        <w:rPr>
          <w:rFonts w:ascii="Cambria" w:hAnsi="Cambria"/>
        </w:rPr>
      </w:pPr>
    </w:p>
    <w:p w:rsidR="00B53E51" w:rsidRDefault="00B53E51" w:rsidP="00B53E51">
      <w:pPr>
        <w:numPr>
          <w:ilvl w:val="0"/>
          <w:numId w:val="6"/>
        </w:numPr>
        <w:ind w:left="90" w:right="-733"/>
        <w:jc w:val="both"/>
        <w:rPr>
          <w:rFonts w:ascii="Cambria" w:hAnsi="Cambria"/>
        </w:rPr>
      </w:pPr>
      <w:r w:rsidRPr="00AA63A4">
        <w:rPr>
          <w:rFonts w:ascii="Cambria" w:hAnsi="Cambria"/>
          <w:b/>
          <w:bCs/>
        </w:rPr>
        <w:t>Duration of Contract:</w:t>
      </w:r>
      <w:r w:rsidRPr="00AA63A4">
        <w:rPr>
          <w:rFonts w:ascii="Cambria" w:hAnsi="Cambria"/>
        </w:rPr>
        <w:t xml:space="preserve"> </w:t>
      </w:r>
      <w:r>
        <w:rPr>
          <w:rFonts w:ascii="Cambria" w:hAnsi="Cambria"/>
        </w:rPr>
        <w:t>1</w:t>
      </w:r>
      <w:r w:rsidRPr="00AA63A4">
        <w:rPr>
          <w:rFonts w:ascii="Cambria" w:hAnsi="Cambria"/>
        </w:rPr>
        <w:t xml:space="preserve"> Year only</w:t>
      </w:r>
      <w:r w:rsidRPr="00AA63A4">
        <w:rPr>
          <w:rFonts w:ascii="Cambria" w:hAnsi="Cambria"/>
          <w:b/>
          <w:bCs/>
        </w:rPr>
        <w:t xml:space="preserve">. </w:t>
      </w:r>
      <w:r w:rsidRPr="00AA63A4">
        <w:rPr>
          <w:rFonts w:ascii="Cambria" w:hAnsi="Cambria"/>
        </w:rPr>
        <w:t xml:space="preserve">Manpower deployment shall be for </w:t>
      </w:r>
      <w:r>
        <w:rPr>
          <w:rFonts w:ascii="Cambria" w:hAnsi="Cambria"/>
        </w:rPr>
        <w:t>one</w:t>
      </w:r>
      <w:r w:rsidRPr="00AA63A4">
        <w:rPr>
          <w:rFonts w:ascii="Cambria" w:hAnsi="Cambria"/>
        </w:rPr>
        <w:t xml:space="preserve"> year from the date of starting of WO.</w:t>
      </w:r>
    </w:p>
    <w:p w:rsidR="00B53E51" w:rsidRDefault="00B53E51" w:rsidP="00EF0780">
      <w:pPr>
        <w:pStyle w:val="ListParagraph"/>
        <w:jc w:val="center"/>
        <w:rPr>
          <w:rFonts w:ascii="Cambria" w:hAnsi="Cambria"/>
          <w:b/>
          <w:bCs/>
          <w:sz w:val="22"/>
        </w:rPr>
      </w:pPr>
    </w:p>
    <w:p w:rsidR="00B53E51" w:rsidRDefault="00B53E51" w:rsidP="00EF0780">
      <w:pPr>
        <w:pStyle w:val="ListParagraph"/>
        <w:jc w:val="center"/>
        <w:rPr>
          <w:rFonts w:ascii="Cambria" w:hAnsi="Cambria"/>
          <w:b/>
          <w:bCs/>
          <w:sz w:val="22"/>
        </w:rPr>
      </w:pPr>
    </w:p>
    <w:p w:rsidR="00B53E51" w:rsidRDefault="00B53E51" w:rsidP="00EF0780">
      <w:pPr>
        <w:pStyle w:val="ListParagraph"/>
        <w:jc w:val="center"/>
        <w:rPr>
          <w:rFonts w:ascii="Cambria" w:hAnsi="Cambria"/>
          <w:b/>
          <w:bCs/>
          <w:sz w:val="22"/>
        </w:rPr>
      </w:pPr>
    </w:p>
    <w:p w:rsidR="00B53E51" w:rsidRDefault="00B53E51" w:rsidP="00EF0780">
      <w:pPr>
        <w:pStyle w:val="ListParagraph"/>
        <w:jc w:val="center"/>
        <w:rPr>
          <w:rFonts w:ascii="Cambria" w:hAnsi="Cambria"/>
          <w:b/>
          <w:bCs/>
          <w:sz w:val="22"/>
        </w:rPr>
      </w:pPr>
    </w:p>
    <w:p w:rsidR="00B53E51" w:rsidRDefault="00B53E51" w:rsidP="00EF0780">
      <w:pPr>
        <w:pStyle w:val="ListParagraph"/>
        <w:jc w:val="center"/>
        <w:rPr>
          <w:rFonts w:ascii="Cambria" w:hAnsi="Cambria"/>
          <w:b/>
          <w:bCs/>
          <w:sz w:val="22"/>
        </w:rPr>
      </w:pPr>
    </w:p>
    <w:p w:rsidR="00B53E51" w:rsidRDefault="00B53E51" w:rsidP="00EF0780">
      <w:pPr>
        <w:pStyle w:val="ListParagraph"/>
        <w:jc w:val="center"/>
        <w:rPr>
          <w:rFonts w:ascii="Cambria" w:hAnsi="Cambria"/>
          <w:b/>
          <w:bCs/>
          <w:sz w:val="22"/>
        </w:rPr>
      </w:pPr>
    </w:p>
    <w:p w:rsidR="00B53E51" w:rsidRPr="00AA63A4" w:rsidRDefault="00B53E51" w:rsidP="00B53E51">
      <w:pPr>
        <w:numPr>
          <w:ilvl w:val="0"/>
          <w:numId w:val="6"/>
        </w:numPr>
        <w:ind w:left="90" w:right="-733"/>
        <w:jc w:val="both"/>
        <w:rPr>
          <w:rFonts w:ascii="Cambria" w:hAnsi="Cambria"/>
        </w:rPr>
      </w:pPr>
      <w:r w:rsidRPr="00AA63A4">
        <w:rPr>
          <w:rFonts w:ascii="Cambria" w:hAnsi="Cambria"/>
        </w:rPr>
        <w:t>The person deployed shall wear shoes, uniform and helmet as per General Terms &amp; Conditions and Safety Regulations. Contractor shall provide helmet, safety shoes and uniform to workers as per following schedule:</w:t>
      </w:r>
    </w:p>
    <w:p w:rsidR="00B53E51" w:rsidRPr="00AA63A4" w:rsidRDefault="00B53E51" w:rsidP="00B53E51">
      <w:pPr>
        <w:pStyle w:val="ListParagraph"/>
        <w:numPr>
          <w:ilvl w:val="0"/>
          <w:numId w:val="4"/>
        </w:numPr>
        <w:ind w:right="-733"/>
        <w:jc w:val="both"/>
        <w:rPr>
          <w:rFonts w:ascii="Cambria" w:hAnsi="Cambria"/>
        </w:rPr>
      </w:pPr>
      <w:r w:rsidRPr="00AA63A4">
        <w:rPr>
          <w:rFonts w:ascii="Cambria" w:hAnsi="Cambria"/>
        </w:rPr>
        <w:t>One industrial safety helmet at starting of WO.</w:t>
      </w:r>
    </w:p>
    <w:p w:rsidR="00B53E51" w:rsidRPr="00AA63A4" w:rsidRDefault="00B53E51" w:rsidP="00B53E51">
      <w:pPr>
        <w:pStyle w:val="ListParagraph"/>
        <w:numPr>
          <w:ilvl w:val="0"/>
          <w:numId w:val="4"/>
        </w:numPr>
        <w:ind w:right="-733"/>
        <w:jc w:val="both"/>
        <w:rPr>
          <w:rFonts w:ascii="Cambria" w:hAnsi="Cambria"/>
        </w:rPr>
      </w:pPr>
      <w:r w:rsidRPr="00AA63A4">
        <w:rPr>
          <w:rFonts w:ascii="Cambria" w:hAnsi="Cambria"/>
        </w:rPr>
        <w:t xml:space="preserve">One set of ISI standard Safety Shoes in every </w:t>
      </w:r>
      <w:r w:rsidRPr="00AA63A4">
        <w:rPr>
          <w:rFonts w:ascii="Cambria" w:hAnsi="Cambria"/>
          <w:u w:val="single"/>
        </w:rPr>
        <w:t>one year</w:t>
      </w:r>
      <w:r w:rsidRPr="00AA63A4">
        <w:rPr>
          <w:rFonts w:ascii="Cambria" w:hAnsi="Cambria"/>
        </w:rPr>
        <w:t>.</w:t>
      </w:r>
    </w:p>
    <w:p w:rsidR="00B53E51" w:rsidRPr="00AA63A4" w:rsidRDefault="00B53E51" w:rsidP="00B53E51">
      <w:pPr>
        <w:pStyle w:val="ListParagraph"/>
        <w:numPr>
          <w:ilvl w:val="0"/>
          <w:numId w:val="4"/>
        </w:numPr>
        <w:ind w:right="-733"/>
        <w:jc w:val="both"/>
        <w:rPr>
          <w:rFonts w:ascii="Cambria" w:hAnsi="Cambria"/>
        </w:rPr>
      </w:pPr>
      <w:r w:rsidRPr="00AA63A4">
        <w:rPr>
          <w:rFonts w:ascii="Cambria" w:hAnsi="Cambria"/>
        </w:rPr>
        <w:t xml:space="preserve">One set of uniform to workers in every </w:t>
      </w:r>
      <w:r>
        <w:rPr>
          <w:rFonts w:ascii="Cambria" w:hAnsi="Cambria"/>
          <w:u w:val="single"/>
        </w:rPr>
        <w:t>six month</w:t>
      </w:r>
      <w:r w:rsidRPr="00AA63A4">
        <w:rPr>
          <w:rFonts w:ascii="Cambria" w:hAnsi="Cambria"/>
          <w:u w:val="single"/>
        </w:rPr>
        <w:t>.</w:t>
      </w:r>
      <w:r w:rsidRPr="00AA63A4">
        <w:rPr>
          <w:rFonts w:ascii="Cambria" w:hAnsi="Cambria"/>
        </w:rPr>
        <w:t xml:space="preserve"> Uniform shall include</w:t>
      </w:r>
      <w:r>
        <w:rPr>
          <w:rFonts w:ascii="Cambria" w:hAnsi="Cambria"/>
        </w:rPr>
        <w:t xml:space="preserve"> </w:t>
      </w:r>
      <w:r w:rsidRPr="00AA63A4">
        <w:rPr>
          <w:rFonts w:ascii="Cambria" w:hAnsi="Cambria"/>
        </w:rPr>
        <w:t xml:space="preserve">T-shirt/Shirt and Trouser. Stitching charges will be paid by contractor to workers. </w:t>
      </w:r>
    </w:p>
    <w:p w:rsidR="00B53E51" w:rsidRPr="00AA63A4" w:rsidRDefault="00B53E51" w:rsidP="00B53E51">
      <w:pPr>
        <w:ind w:right="-733"/>
        <w:jc w:val="both"/>
        <w:rPr>
          <w:rFonts w:ascii="Cambria" w:hAnsi="Cambria"/>
          <w:b/>
          <w:bCs/>
          <w:u w:val="single"/>
        </w:rPr>
      </w:pPr>
    </w:p>
    <w:p w:rsidR="00B53E51" w:rsidRPr="00AA63A4" w:rsidRDefault="00B53E51" w:rsidP="00B53E51">
      <w:pPr>
        <w:pStyle w:val="ListParagraph"/>
        <w:numPr>
          <w:ilvl w:val="0"/>
          <w:numId w:val="6"/>
        </w:numPr>
        <w:ind w:left="142" w:hanging="426"/>
        <w:jc w:val="both"/>
        <w:rPr>
          <w:rFonts w:ascii="Cambria" w:hAnsi="Cambria"/>
        </w:rPr>
      </w:pPr>
      <w:r w:rsidRPr="00AA63A4">
        <w:rPr>
          <w:rFonts w:ascii="Cambria" w:hAnsi="Cambria"/>
          <w:b/>
          <w:bCs/>
        </w:rPr>
        <w:t>MANPOWER DEPLOYMENT REQUIREMENT</w:t>
      </w:r>
      <w:r w:rsidRPr="00AA63A4">
        <w:rPr>
          <w:rFonts w:ascii="Cambria" w:hAnsi="Cambria"/>
        </w:rPr>
        <w:t xml:space="preserve">: </w:t>
      </w:r>
    </w:p>
    <w:p w:rsidR="00B53E51" w:rsidRPr="00AA63A4" w:rsidRDefault="00B53E51" w:rsidP="00B53E51">
      <w:pPr>
        <w:rPr>
          <w:rFonts w:ascii="Cambria" w:hAnsi="Cambria"/>
        </w:rPr>
      </w:pPr>
    </w:p>
    <w:tbl>
      <w:tblPr>
        <w:tblStyle w:val="TableGrid"/>
        <w:tblW w:w="9781" w:type="dxa"/>
        <w:tblInd w:w="137" w:type="dxa"/>
        <w:tblLook w:val="04A0" w:firstRow="1" w:lastRow="0" w:firstColumn="1" w:lastColumn="0" w:noHBand="0" w:noVBand="1"/>
      </w:tblPr>
      <w:tblGrid>
        <w:gridCol w:w="816"/>
        <w:gridCol w:w="2676"/>
        <w:gridCol w:w="1074"/>
        <w:gridCol w:w="5215"/>
      </w:tblGrid>
      <w:tr w:rsidR="0083707B" w:rsidRPr="00AA63A4" w:rsidTr="00F9641F">
        <w:tc>
          <w:tcPr>
            <w:tcW w:w="816" w:type="dxa"/>
          </w:tcPr>
          <w:p w:rsidR="0083707B" w:rsidRPr="004818D6" w:rsidRDefault="0083707B" w:rsidP="00F9641F">
            <w:r w:rsidRPr="004818D6">
              <w:t>Sr. no.</w:t>
            </w:r>
          </w:p>
        </w:tc>
        <w:tc>
          <w:tcPr>
            <w:tcW w:w="2676" w:type="dxa"/>
          </w:tcPr>
          <w:p w:rsidR="0083707B" w:rsidRPr="004818D6" w:rsidRDefault="0083707B" w:rsidP="00F9641F">
            <w:r w:rsidRPr="004818D6">
              <w:t>Description of manpower</w:t>
            </w:r>
          </w:p>
        </w:tc>
        <w:tc>
          <w:tcPr>
            <w:tcW w:w="1074" w:type="dxa"/>
          </w:tcPr>
          <w:p w:rsidR="0083707B" w:rsidRPr="004818D6" w:rsidRDefault="0083707B" w:rsidP="00F9641F">
            <w:r w:rsidRPr="004818D6">
              <w:t>No. of workers</w:t>
            </w:r>
          </w:p>
        </w:tc>
        <w:tc>
          <w:tcPr>
            <w:tcW w:w="5215" w:type="dxa"/>
          </w:tcPr>
          <w:p w:rsidR="0083707B" w:rsidRPr="004818D6" w:rsidRDefault="0083707B" w:rsidP="00F9641F">
            <w:r w:rsidRPr="004818D6">
              <w:t>Educational Qualification  &amp; Experience</w:t>
            </w:r>
          </w:p>
        </w:tc>
      </w:tr>
      <w:tr w:rsidR="0083707B" w:rsidRPr="00AA63A4" w:rsidTr="00F9641F">
        <w:tc>
          <w:tcPr>
            <w:tcW w:w="816" w:type="dxa"/>
          </w:tcPr>
          <w:p w:rsidR="0083707B" w:rsidRPr="004818D6" w:rsidRDefault="0083707B" w:rsidP="00F9641F">
            <w:r w:rsidRPr="004818D6">
              <w:t>1</w:t>
            </w:r>
          </w:p>
        </w:tc>
        <w:tc>
          <w:tcPr>
            <w:tcW w:w="2676" w:type="dxa"/>
          </w:tcPr>
          <w:p w:rsidR="0083707B" w:rsidRPr="004818D6" w:rsidRDefault="0083707B" w:rsidP="00F9641F">
            <w:r w:rsidRPr="004818D6">
              <w:t>Turner (Skilled)</w:t>
            </w:r>
          </w:p>
        </w:tc>
        <w:tc>
          <w:tcPr>
            <w:tcW w:w="1074" w:type="dxa"/>
          </w:tcPr>
          <w:p w:rsidR="0083707B" w:rsidRPr="004818D6" w:rsidRDefault="009D1329" w:rsidP="00F9641F">
            <w:r>
              <w:t>4</w:t>
            </w:r>
          </w:p>
        </w:tc>
        <w:tc>
          <w:tcPr>
            <w:tcW w:w="5215" w:type="dxa"/>
          </w:tcPr>
          <w:p w:rsidR="0083707B" w:rsidRPr="004818D6" w:rsidRDefault="0083707B" w:rsidP="00F9641F">
            <w:r w:rsidRPr="004818D6">
              <w:t>ITI in Turner grade with 1 year working experience</w:t>
            </w:r>
            <w:r>
              <w:t xml:space="preserve"> or Five years working experience as turner.</w:t>
            </w:r>
          </w:p>
        </w:tc>
      </w:tr>
      <w:tr w:rsidR="0083707B" w:rsidRPr="00AA63A4" w:rsidTr="00F9641F">
        <w:tc>
          <w:tcPr>
            <w:tcW w:w="816" w:type="dxa"/>
          </w:tcPr>
          <w:p w:rsidR="0083707B" w:rsidRPr="004818D6" w:rsidRDefault="0083707B" w:rsidP="00F9641F">
            <w:r w:rsidRPr="004818D6">
              <w:t>2</w:t>
            </w:r>
          </w:p>
        </w:tc>
        <w:tc>
          <w:tcPr>
            <w:tcW w:w="2676" w:type="dxa"/>
          </w:tcPr>
          <w:p w:rsidR="0083707B" w:rsidRPr="004818D6" w:rsidRDefault="0083707B" w:rsidP="00F9641F">
            <w:r w:rsidRPr="004818D6">
              <w:t>Machinist (Skilled)</w:t>
            </w:r>
          </w:p>
        </w:tc>
        <w:tc>
          <w:tcPr>
            <w:tcW w:w="1074" w:type="dxa"/>
          </w:tcPr>
          <w:p w:rsidR="0083707B" w:rsidRPr="004818D6" w:rsidRDefault="0083707B" w:rsidP="00F9641F">
            <w:r>
              <w:t>2</w:t>
            </w:r>
          </w:p>
        </w:tc>
        <w:tc>
          <w:tcPr>
            <w:tcW w:w="5215" w:type="dxa"/>
          </w:tcPr>
          <w:p w:rsidR="0083707B" w:rsidRPr="004818D6" w:rsidRDefault="0083707B" w:rsidP="00F9641F">
            <w:r w:rsidRPr="004818D6">
              <w:t>ITI in Machinist grade with 1 year working experience</w:t>
            </w:r>
            <w:r>
              <w:t xml:space="preserve"> or Five years working experience as Machinist.</w:t>
            </w:r>
          </w:p>
        </w:tc>
      </w:tr>
      <w:tr w:rsidR="0083707B" w:rsidRPr="00AA63A4" w:rsidTr="00F9641F">
        <w:trPr>
          <w:trHeight w:val="467"/>
        </w:trPr>
        <w:tc>
          <w:tcPr>
            <w:tcW w:w="816" w:type="dxa"/>
          </w:tcPr>
          <w:p w:rsidR="0083707B" w:rsidRPr="004818D6" w:rsidRDefault="0083707B" w:rsidP="00F9641F">
            <w:r w:rsidRPr="004818D6">
              <w:t>3</w:t>
            </w:r>
          </w:p>
        </w:tc>
        <w:tc>
          <w:tcPr>
            <w:tcW w:w="2676" w:type="dxa"/>
          </w:tcPr>
          <w:p w:rsidR="0083707B" w:rsidRPr="004818D6" w:rsidRDefault="0083707B" w:rsidP="00F9641F">
            <w:r w:rsidRPr="004818D6">
              <w:t>Helper (Unskilled)</w:t>
            </w:r>
          </w:p>
        </w:tc>
        <w:tc>
          <w:tcPr>
            <w:tcW w:w="1074" w:type="dxa"/>
          </w:tcPr>
          <w:p w:rsidR="0083707B" w:rsidRPr="004818D6" w:rsidRDefault="0083707B" w:rsidP="00F9641F">
            <w:r w:rsidRPr="004818D6">
              <w:t>2</w:t>
            </w:r>
          </w:p>
        </w:tc>
        <w:tc>
          <w:tcPr>
            <w:tcW w:w="5215" w:type="dxa"/>
          </w:tcPr>
          <w:p w:rsidR="0083707B" w:rsidRDefault="0083707B" w:rsidP="00F9641F">
            <w:r w:rsidRPr="004818D6">
              <w:t>Min. 8th pass &amp; 1 year work experience</w:t>
            </w:r>
            <w:r>
              <w:t xml:space="preserve"> or Five years working experience as helper.</w:t>
            </w:r>
          </w:p>
        </w:tc>
      </w:tr>
    </w:tbl>
    <w:p w:rsidR="0065477A" w:rsidRPr="00AA63A4" w:rsidRDefault="0065477A" w:rsidP="0065477A">
      <w:pPr>
        <w:jc w:val="both"/>
        <w:rPr>
          <w:rFonts w:ascii="Cambria" w:hAnsi="Cambria"/>
        </w:rPr>
      </w:pPr>
    </w:p>
    <w:p w:rsidR="0027013A" w:rsidRPr="00AA63A4" w:rsidRDefault="0027013A" w:rsidP="0027013A">
      <w:pPr>
        <w:ind w:left="142" w:hanging="426"/>
        <w:jc w:val="both"/>
        <w:rPr>
          <w:rFonts w:ascii="Cambria" w:hAnsi="Cambria"/>
          <w:bCs/>
          <w:szCs w:val="32"/>
        </w:rPr>
      </w:pPr>
      <w:r w:rsidRPr="00AA63A4">
        <w:rPr>
          <w:rFonts w:ascii="Cambria" w:hAnsi="Cambria"/>
          <w:bCs/>
          <w:szCs w:val="32"/>
        </w:rPr>
        <w:t xml:space="preserve">6.  </w:t>
      </w:r>
      <w:r w:rsidRPr="00AA63A4">
        <w:rPr>
          <w:rFonts w:ascii="Cambria" w:hAnsi="Cambria"/>
          <w:b/>
          <w:szCs w:val="32"/>
        </w:rPr>
        <w:t>Price Variation Clause</w:t>
      </w:r>
    </w:p>
    <w:p w:rsidR="0027013A" w:rsidRPr="00B54F2A" w:rsidRDefault="0027013A" w:rsidP="0027013A">
      <w:pPr>
        <w:ind w:left="142" w:hanging="426"/>
        <w:jc w:val="both"/>
        <w:rPr>
          <w:rFonts w:ascii="Cambria" w:hAnsi="Cambria"/>
          <w:b/>
          <w:sz w:val="2"/>
          <w:szCs w:val="6"/>
          <w:u w:val="single"/>
        </w:rPr>
      </w:pPr>
    </w:p>
    <w:p w:rsidR="00E7191F" w:rsidRDefault="00E7191F" w:rsidP="002256F1">
      <w:pPr>
        <w:ind w:left="142" w:right="-733"/>
        <w:jc w:val="both"/>
        <w:rPr>
          <w:rFonts w:ascii="Cambria" w:hAnsi="Cambria"/>
          <w:bCs/>
          <w:szCs w:val="32"/>
        </w:rPr>
      </w:pPr>
      <w:r>
        <w:rPr>
          <w:rFonts w:ascii="Cambria" w:hAnsi="Cambria"/>
          <w:bCs/>
          <w:szCs w:val="32"/>
        </w:rPr>
        <w:t>The price shall be firm</w:t>
      </w:r>
      <w:r w:rsidR="001D1EDB">
        <w:rPr>
          <w:rFonts w:ascii="Cambria" w:hAnsi="Cambria"/>
          <w:bCs/>
          <w:szCs w:val="32"/>
        </w:rPr>
        <w:t>/ fixed</w:t>
      </w:r>
      <w:r>
        <w:rPr>
          <w:rFonts w:ascii="Cambria" w:hAnsi="Cambria"/>
          <w:bCs/>
          <w:szCs w:val="32"/>
        </w:rPr>
        <w:t xml:space="preserve"> throughout the contract period.</w:t>
      </w:r>
    </w:p>
    <w:p w:rsidR="00E7191F" w:rsidRDefault="00E7191F" w:rsidP="002256F1">
      <w:pPr>
        <w:ind w:left="142" w:right="-733"/>
        <w:jc w:val="both"/>
        <w:rPr>
          <w:rFonts w:ascii="Cambria" w:hAnsi="Cambria"/>
          <w:bCs/>
          <w:szCs w:val="32"/>
        </w:rPr>
      </w:pPr>
    </w:p>
    <w:p w:rsidR="002256F1" w:rsidRDefault="002256F1" w:rsidP="00D1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rPr>
      </w:pPr>
    </w:p>
    <w:p w:rsidR="002256F1" w:rsidRDefault="002256F1" w:rsidP="00D1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rPr>
      </w:pPr>
    </w:p>
    <w:sectPr w:rsidR="002256F1" w:rsidSect="005C4382">
      <w:headerReference w:type="default" r:id="rId8"/>
      <w:footerReference w:type="default" r:id="rId9"/>
      <w:pgSz w:w="11906" w:h="16838"/>
      <w:pgMar w:top="277" w:right="144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B9E" w:rsidRDefault="00ED1B9E" w:rsidP="00BA38A0">
      <w:r>
        <w:separator/>
      </w:r>
    </w:p>
  </w:endnote>
  <w:endnote w:type="continuationSeparator" w:id="0">
    <w:p w:rsidR="00ED1B9E" w:rsidRDefault="00ED1B9E" w:rsidP="00BA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8A0" w:rsidRDefault="00BA38A0">
    <w:pPr>
      <w:pStyle w:val="Footer"/>
    </w:pPr>
    <w:r>
      <w:tab/>
    </w:r>
    <w:r>
      <w:tab/>
      <w:t>Sign</w:t>
    </w:r>
    <w:r w:rsidR="00D1000A">
      <w:t xml:space="preserve"> &amp; Seal</w:t>
    </w:r>
    <w:r>
      <w:t xml:space="preserve"> of contractor</w:t>
    </w:r>
  </w:p>
  <w:p w:rsidR="00BA38A0" w:rsidRDefault="00BA3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B9E" w:rsidRDefault="00ED1B9E" w:rsidP="00BA38A0">
      <w:r>
        <w:separator/>
      </w:r>
    </w:p>
  </w:footnote>
  <w:footnote w:type="continuationSeparator" w:id="0">
    <w:p w:rsidR="00ED1B9E" w:rsidRDefault="00ED1B9E" w:rsidP="00BA3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0A" w:rsidRPr="00B54F2A" w:rsidRDefault="00D1000A" w:rsidP="00B54F2A">
    <w:pPr>
      <w:pStyle w:val="Header"/>
      <w:ind w:right="-733"/>
      <w:rPr>
        <w:rFonts w:ascii="Cambria" w:hAnsi="Cambria"/>
        <w:b/>
      </w:rPr>
    </w:pPr>
    <w:r>
      <w:rPr>
        <w:b/>
        <w:sz w:val="28"/>
        <w:szCs w:val="28"/>
      </w:rPr>
      <w:tab/>
    </w:r>
    <w:r w:rsidRPr="00B54F2A">
      <w:rPr>
        <w:rFonts w:ascii="Cambria" w:hAnsi="Cambria"/>
        <w:b/>
      </w:rPr>
      <w:t>WORKS ENGINEERING AND CENTRAL SERVICES</w:t>
    </w:r>
    <w:r w:rsidRPr="00B54F2A">
      <w:rPr>
        <w:rFonts w:ascii="Cambria" w:hAnsi="Cambria"/>
        <w:b/>
      </w:rPr>
      <w:tab/>
      <w:t xml:space="preserve"> </w:t>
    </w:r>
  </w:p>
  <w:p w:rsidR="00D1000A" w:rsidRPr="00B54F2A" w:rsidRDefault="00D1000A" w:rsidP="00D1000A">
    <w:pPr>
      <w:pStyle w:val="Header"/>
      <w:rPr>
        <w:rFonts w:ascii="Cambria" w:hAnsi="Cambria"/>
        <w:b/>
      </w:rPr>
    </w:pPr>
    <w:r w:rsidRPr="00B54F2A">
      <w:rPr>
        <w:rFonts w:ascii="Cambria" w:hAnsi="Cambria"/>
        <w:b/>
      </w:rPr>
      <w:tab/>
      <w:t>CMX (Machine Shop)</w:t>
    </w:r>
  </w:p>
  <w:p w:rsidR="00D1000A" w:rsidRPr="00B54F2A" w:rsidRDefault="003E6FC1" w:rsidP="00D1000A">
    <w:pPr>
      <w:pStyle w:val="Header"/>
      <w:rPr>
        <w:rFonts w:ascii="Cambria" w:hAnsi="Cambria"/>
        <w:b/>
      </w:rPr>
    </w:pPr>
    <w:r>
      <w:rPr>
        <w:rFonts w:ascii="Cambria" w:hAnsi="Cambria"/>
        <w:b/>
      </w:rPr>
      <w:tab/>
    </w:r>
    <w:r>
      <w:rPr>
        <w:rFonts w:ascii="Cambria" w:hAnsi="Cambria"/>
        <w:b/>
      </w:rPr>
      <w:tab/>
      <w:t>Annexure A</w:t>
    </w:r>
  </w:p>
  <w:p w:rsidR="003E6FC1" w:rsidRPr="00B53E51" w:rsidRDefault="00346515" w:rsidP="003E6FC1">
    <w:pPr>
      <w:pStyle w:val="PlainText"/>
      <w:ind w:left="360" w:hanging="720"/>
      <w:rPr>
        <w:rFonts w:ascii="Calibri" w:hAnsi="Calibri" w:cs="Calibri"/>
        <w:b/>
        <w:bCs/>
        <w:sz w:val="22"/>
        <w:szCs w:val="22"/>
        <w:u w:val="single"/>
        <w:lang w:val="en-IN"/>
      </w:rPr>
    </w:pPr>
    <w:r>
      <w:rPr>
        <w:rFonts w:ascii="Cambria" w:hAnsi="Cambria"/>
        <w:b/>
      </w:rPr>
      <w:tab/>
      <w:t xml:space="preserve">Enquiry no: </w:t>
    </w:r>
    <w:r w:rsidR="003E6FC1">
      <w:rPr>
        <w:rFonts w:ascii="Calibri" w:hAnsi="Calibri" w:cs="Calibri"/>
        <w:b/>
        <w:bCs/>
        <w:sz w:val="22"/>
        <w:szCs w:val="22"/>
        <w:u w:val="single"/>
      </w:rPr>
      <w:t>WEX/CMX/</w:t>
    </w:r>
    <w:proofErr w:type="spellStart"/>
    <w:r w:rsidR="003E6FC1">
      <w:rPr>
        <w:rFonts w:ascii="Calibri" w:hAnsi="Calibri" w:cs="Calibri"/>
        <w:b/>
        <w:bCs/>
        <w:sz w:val="22"/>
        <w:szCs w:val="22"/>
        <w:u w:val="single"/>
      </w:rPr>
      <w:t>M</w:t>
    </w:r>
    <w:r w:rsidR="003E6FC1">
      <w:rPr>
        <w:rFonts w:ascii="Calibri" w:hAnsi="Calibri" w:cs="Calibri"/>
        <w:b/>
        <w:bCs/>
        <w:sz w:val="22"/>
        <w:szCs w:val="22"/>
        <w:u w:val="single"/>
        <w:lang w:val="en-IN"/>
      </w:rPr>
      <w:t>Shop</w:t>
    </w:r>
    <w:proofErr w:type="spellEnd"/>
    <w:r w:rsidR="00B53E51">
      <w:rPr>
        <w:rFonts w:ascii="Calibri" w:hAnsi="Calibri" w:cs="Calibri"/>
        <w:b/>
        <w:bCs/>
        <w:sz w:val="22"/>
        <w:szCs w:val="22"/>
        <w:u w:val="single"/>
      </w:rPr>
      <w:t>/2021/EN/0</w:t>
    </w:r>
    <w:r w:rsidR="00B53E51">
      <w:rPr>
        <w:rFonts w:ascii="Calibri" w:hAnsi="Calibri" w:cs="Calibri"/>
        <w:b/>
        <w:bCs/>
        <w:sz w:val="22"/>
        <w:szCs w:val="22"/>
        <w:u w:val="single"/>
        <w:lang w:val="en-IN"/>
      </w:rPr>
      <w:t>2</w:t>
    </w:r>
  </w:p>
  <w:p w:rsidR="00D1000A" w:rsidRPr="00B54F2A" w:rsidRDefault="00D1000A" w:rsidP="003E6FC1">
    <w:pPr>
      <w:pStyle w:val="Header"/>
      <w:jc w:val="right"/>
      <w:rPr>
        <w:rFonts w:ascii="Cambria" w:hAnsi="Cambria"/>
        <w:b/>
      </w:rPr>
    </w:pPr>
    <w:r w:rsidRPr="00B54F2A">
      <w:rPr>
        <w:rFonts w:ascii="Cambria" w:hAnsi="Cambria"/>
        <w:b/>
      </w:rPr>
      <w:tab/>
      <w:t xml:space="preserve">Page </w:t>
    </w:r>
    <w:r w:rsidRPr="00B54F2A">
      <w:rPr>
        <w:rFonts w:ascii="Cambria" w:hAnsi="Cambria"/>
        <w:b/>
      </w:rPr>
      <w:fldChar w:fldCharType="begin"/>
    </w:r>
    <w:r w:rsidRPr="00B54F2A">
      <w:rPr>
        <w:rFonts w:ascii="Cambria" w:hAnsi="Cambria"/>
        <w:b/>
      </w:rPr>
      <w:instrText xml:space="preserve"> PAGE </w:instrText>
    </w:r>
    <w:r w:rsidRPr="00B54F2A">
      <w:rPr>
        <w:rFonts w:ascii="Cambria" w:hAnsi="Cambria"/>
        <w:b/>
      </w:rPr>
      <w:fldChar w:fldCharType="separate"/>
    </w:r>
    <w:r w:rsidR="006E0197">
      <w:rPr>
        <w:rFonts w:ascii="Cambria" w:hAnsi="Cambria"/>
        <w:b/>
        <w:noProof/>
      </w:rPr>
      <w:t>1</w:t>
    </w:r>
    <w:r w:rsidRPr="00B54F2A">
      <w:rPr>
        <w:rFonts w:ascii="Cambria" w:hAnsi="Cambria"/>
        <w:b/>
      </w:rPr>
      <w:fldChar w:fldCharType="end"/>
    </w:r>
    <w:r w:rsidRPr="00B54F2A">
      <w:rPr>
        <w:rFonts w:ascii="Cambria" w:hAnsi="Cambria"/>
        <w:b/>
      </w:rPr>
      <w:t xml:space="preserve"> of </w:t>
    </w:r>
    <w:r w:rsidRPr="00B54F2A">
      <w:rPr>
        <w:rFonts w:ascii="Cambria" w:hAnsi="Cambria"/>
        <w:b/>
      </w:rPr>
      <w:fldChar w:fldCharType="begin"/>
    </w:r>
    <w:r w:rsidRPr="00B54F2A">
      <w:rPr>
        <w:rFonts w:ascii="Cambria" w:hAnsi="Cambria"/>
        <w:b/>
      </w:rPr>
      <w:instrText xml:space="preserve"> NUMPAGES  </w:instrText>
    </w:r>
    <w:r w:rsidRPr="00B54F2A">
      <w:rPr>
        <w:rFonts w:ascii="Cambria" w:hAnsi="Cambria"/>
        <w:b/>
      </w:rPr>
      <w:fldChar w:fldCharType="separate"/>
    </w:r>
    <w:r w:rsidR="006E0197">
      <w:rPr>
        <w:rFonts w:ascii="Cambria" w:hAnsi="Cambria"/>
        <w:b/>
        <w:noProof/>
      </w:rPr>
      <w:t>2</w:t>
    </w:r>
    <w:r w:rsidRPr="00B54F2A">
      <w:rPr>
        <w:rFonts w:ascii="Cambria" w:hAnsi="Cambria"/>
        <w:b/>
      </w:rPr>
      <w:fldChar w:fldCharType="end"/>
    </w:r>
  </w:p>
  <w:p w:rsidR="00D1000A" w:rsidRDefault="00D10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D6006"/>
    <w:multiLevelType w:val="hybridMultilevel"/>
    <w:tmpl w:val="F9665528"/>
    <w:lvl w:ilvl="0" w:tplc="4D60CDD4">
      <w:start w:val="1"/>
      <w:numFmt w:val="lowerRoman"/>
      <w:lvlText w:val="%1)"/>
      <w:lvlJc w:val="left"/>
      <w:pPr>
        <w:ind w:left="862" w:hanging="72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
    <w:nsid w:val="2F5D4E41"/>
    <w:multiLevelType w:val="hybridMultilevel"/>
    <w:tmpl w:val="DDB40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343814"/>
    <w:multiLevelType w:val="hybridMultilevel"/>
    <w:tmpl w:val="091824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B916E32"/>
    <w:multiLevelType w:val="hybridMultilevel"/>
    <w:tmpl w:val="665683B4"/>
    <w:lvl w:ilvl="0" w:tplc="40090017">
      <w:start w:val="1"/>
      <w:numFmt w:val="lowerLetter"/>
      <w:lvlText w:val="%1)"/>
      <w:lvlJc w:val="left"/>
      <w:pPr>
        <w:ind w:left="810" w:hanging="360"/>
      </w:p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4">
    <w:nsid w:val="541E4DFB"/>
    <w:multiLevelType w:val="hybridMultilevel"/>
    <w:tmpl w:val="F1A29C44"/>
    <w:lvl w:ilvl="0" w:tplc="7EC247AE">
      <w:start w:val="1"/>
      <w:numFmt w:val="decimal"/>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4361DCC"/>
    <w:multiLevelType w:val="hybridMultilevel"/>
    <w:tmpl w:val="5E705A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B3C716A"/>
    <w:multiLevelType w:val="hybridMultilevel"/>
    <w:tmpl w:val="2BCCA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F5"/>
    <w:rsid w:val="00021E98"/>
    <w:rsid w:val="00051F9E"/>
    <w:rsid w:val="000534C5"/>
    <w:rsid w:val="00081696"/>
    <w:rsid w:val="00090625"/>
    <w:rsid w:val="00096C20"/>
    <w:rsid w:val="0009785B"/>
    <w:rsid w:val="00114758"/>
    <w:rsid w:val="00122731"/>
    <w:rsid w:val="0014393C"/>
    <w:rsid w:val="00144054"/>
    <w:rsid w:val="001D1EDB"/>
    <w:rsid w:val="001F02CD"/>
    <w:rsid w:val="00210F45"/>
    <w:rsid w:val="00217BF7"/>
    <w:rsid w:val="00221100"/>
    <w:rsid w:val="002256F1"/>
    <w:rsid w:val="0027013A"/>
    <w:rsid w:val="00270AA4"/>
    <w:rsid w:val="0027151C"/>
    <w:rsid w:val="002D7069"/>
    <w:rsid w:val="00311372"/>
    <w:rsid w:val="0033121C"/>
    <w:rsid w:val="00346515"/>
    <w:rsid w:val="0035709D"/>
    <w:rsid w:val="00366A53"/>
    <w:rsid w:val="003774F2"/>
    <w:rsid w:val="003A0A96"/>
    <w:rsid w:val="003A10DA"/>
    <w:rsid w:val="003E6FC1"/>
    <w:rsid w:val="003F3052"/>
    <w:rsid w:val="00426B81"/>
    <w:rsid w:val="00441D81"/>
    <w:rsid w:val="004541AA"/>
    <w:rsid w:val="004632E1"/>
    <w:rsid w:val="00496350"/>
    <w:rsid w:val="004B688A"/>
    <w:rsid w:val="004C1BF2"/>
    <w:rsid w:val="004F0FFB"/>
    <w:rsid w:val="004F2F1A"/>
    <w:rsid w:val="00513766"/>
    <w:rsid w:val="00516DDA"/>
    <w:rsid w:val="00535268"/>
    <w:rsid w:val="0053528B"/>
    <w:rsid w:val="00576365"/>
    <w:rsid w:val="005C4382"/>
    <w:rsid w:val="005D0075"/>
    <w:rsid w:val="005E11B4"/>
    <w:rsid w:val="00612542"/>
    <w:rsid w:val="00613DD1"/>
    <w:rsid w:val="006303CF"/>
    <w:rsid w:val="006530CF"/>
    <w:rsid w:val="0065477A"/>
    <w:rsid w:val="00672677"/>
    <w:rsid w:val="00673AF2"/>
    <w:rsid w:val="006B1436"/>
    <w:rsid w:val="006E0197"/>
    <w:rsid w:val="00701ECA"/>
    <w:rsid w:val="00747169"/>
    <w:rsid w:val="0076078B"/>
    <w:rsid w:val="007723A2"/>
    <w:rsid w:val="0077266F"/>
    <w:rsid w:val="00792A5D"/>
    <w:rsid w:val="00794F2D"/>
    <w:rsid w:val="007D6B51"/>
    <w:rsid w:val="007E52C0"/>
    <w:rsid w:val="0083295F"/>
    <w:rsid w:val="00834367"/>
    <w:rsid w:val="00835DCD"/>
    <w:rsid w:val="0083707B"/>
    <w:rsid w:val="00863B1C"/>
    <w:rsid w:val="00865CBB"/>
    <w:rsid w:val="00877EBF"/>
    <w:rsid w:val="00880710"/>
    <w:rsid w:val="008A359C"/>
    <w:rsid w:val="008A4211"/>
    <w:rsid w:val="008C253F"/>
    <w:rsid w:val="008D679B"/>
    <w:rsid w:val="00902E21"/>
    <w:rsid w:val="00905310"/>
    <w:rsid w:val="00936428"/>
    <w:rsid w:val="0096264D"/>
    <w:rsid w:val="0096377A"/>
    <w:rsid w:val="009B6119"/>
    <w:rsid w:val="009B665B"/>
    <w:rsid w:val="009D1329"/>
    <w:rsid w:val="00A146EC"/>
    <w:rsid w:val="00A251FC"/>
    <w:rsid w:val="00A301BE"/>
    <w:rsid w:val="00A35E3C"/>
    <w:rsid w:val="00A61FBE"/>
    <w:rsid w:val="00AA5811"/>
    <w:rsid w:val="00AA63A4"/>
    <w:rsid w:val="00B14561"/>
    <w:rsid w:val="00B53E51"/>
    <w:rsid w:val="00B54F2A"/>
    <w:rsid w:val="00B55E26"/>
    <w:rsid w:val="00B856A8"/>
    <w:rsid w:val="00B871FA"/>
    <w:rsid w:val="00B930DD"/>
    <w:rsid w:val="00B946A0"/>
    <w:rsid w:val="00BA38A0"/>
    <w:rsid w:val="00BB74CF"/>
    <w:rsid w:val="00BD764B"/>
    <w:rsid w:val="00C11042"/>
    <w:rsid w:val="00C221DF"/>
    <w:rsid w:val="00C87C8E"/>
    <w:rsid w:val="00CA0E19"/>
    <w:rsid w:val="00CB07BA"/>
    <w:rsid w:val="00CD0F75"/>
    <w:rsid w:val="00D1000A"/>
    <w:rsid w:val="00D564EE"/>
    <w:rsid w:val="00D57F9D"/>
    <w:rsid w:val="00DD01BA"/>
    <w:rsid w:val="00E40BC4"/>
    <w:rsid w:val="00E43EF5"/>
    <w:rsid w:val="00E52A35"/>
    <w:rsid w:val="00E54A23"/>
    <w:rsid w:val="00E7191F"/>
    <w:rsid w:val="00E757B5"/>
    <w:rsid w:val="00E80FBA"/>
    <w:rsid w:val="00ED1B9E"/>
    <w:rsid w:val="00ED45DF"/>
    <w:rsid w:val="00EF0780"/>
    <w:rsid w:val="00F0489C"/>
    <w:rsid w:val="00F24684"/>
    <w:rsid w:val="00F647E9"/>
    <w:rsid w:val="00F83246"/>
    <w:rsid w:val="00F83284"/>
    <w:rsid w:val="00FB6792"/>
    <w:rsid w:val="00FC0ABF"/>
    <w:rsid w:val="00FD567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696"/>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696"/>
    <w:pPr>
      <w:ind w:left="720"/>
    </w:pPr>
  </w:style>
  <w:style w:type="paragraph" w:styleId="HTMLPreformatted">
    <w:name w:val="HTML Preformatted"/>
    <w:basedOn w:val="Normal"/>
    <w:link w:val="HTMLPreformattedChar"/>
    <w:unhideWhenUsed/>
    <w:rsid w:val="00081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bidi="hi-IN"/>
    </w:rPr>
  </w:style>
  <w:style w:type="character" w:customStyle="1" w:styleId="HTMLPreformattedChar">
    <w:name w:val="HTML Preformatted Char"/>
    <w:basedOn w:val="DefaultParagraphFont"/>
    <w:link w:val="HTMLPreformatted"/>
    <w:rsid w:val="00081696"/>
    <w:rPr>
      <w:rFonts w:ascii="Courier New" w:eastAsia="Times New Roman" w:hAnsi="Courier New" w:cs="Courier New"/>
      <w:color w:val="000000"/>
      <w:sz w:val="18"/>
      <w:szCs w:val="18"/>
      <w:lang w:val="en-US"/>
    </w:rPr>
  </w:style>
  <w:style w:type="table" w:styleId="TableGrid">
    <w:name w:val="Table Grid"/>
    <w:basedOn w:val="TableNormal"/>
    <w:uiPriority w:val="59"/>
    <w:rsid w:val="0008169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A38A0"/>
    <w:pPr>
      <w:tabs>
        <w:tab w:val="center" w:pos="4513"/>
        <w:tab w:val="right" w:pos="9026"/>
      </w:tabs>
    </w:pPr>
  </w:style>
  <w:style w:type="character" w:customStyle="1" w:styleId="HeaderChar">
    <w:name w:val="Header Char"/>
    <w:basedOn w:val="DefaultParagraphFont"/>
    <w:link w:val="Header"/>
    <w:uiPriority w:val="99"/>
    <w:rsid w:val="00BA38A0"/>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BA38A0"/>
    <w:pPr>
      <w:tabs>
        <w:tab w:val="center" w:pos="4513"/>
        <w:tab w:val="right" w:pos="9026"/>
      </w:tabs>
    </w:pPr>
  </w:style>
  <w:style w:type="character" w:customStyle="1" w:styleId="FooterChar">
    <w:name w:val="Footer Char"/>
    <w:basedOn w:val="DefaultParagraphFont"/>
    <w:link w:val="Footer"/>
    <w:uiPriority w:val="99"/>
    <w:rsid w:val="00BA38A0"/>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BA38A0"/>
    <w:rPr>
      <w:rFonts w:ascii="Tahoma" w:hAnsi="Tahoma" w:cs="Tahoma"/>
      <w:sz w:val="16"/>
      <w:szCs w:val="16"/>
    </w:rPr>
  </w:style>
  <w:style w:type="character" w:customStyle="1" w:styleId="BalloonTextChar">
    <w:name w:val="Balloon Text Char"/>
    <w:basedOn w:val="DefaultParagraphFont"/>
    <w:link w:val="BalloonText"/>
    <w:uiPriority w:val="99"/>
    <w:semiHidden/>
    <w:rsid w:val="00BA38A0"/>
    <w:rPr>
      <w:rFonts w:ascii="Tahoma" w:eastAsia="Times New Roman" w:hAnsi="Tahoma" w:cs="Tahoma"/>
      <w:sz w:val="16"/>
      <w:szCs w:val="16"/>
      <w:lang w:val="en-US" w:bidi="ar-SA"/>
    </w:rPr>
  </w:style>
  <w:style w:type="paragraph" w:styleId="PlainText">
    <w:name w:val="Plain Text"/>
    <w:basedOn w:val="Normal"/>
    <w:link w:val="PlainTextChar"/>
    <w:rsid w:val="003E6FC1"/>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3E6FC1"/>
    <w:rPr>
      <w:rFonts w:ascii="Courier New" w:eastAsia="Times New Roman" w:hAnsi="Courier New" w:cs="Courier New"/>
      <w:sz w:val="20"/>
      <w:lang w:val="x-none" w:eastAsia="x-non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696"/>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696"/>
    <w:pPr>
      <w:ind w:left="720"/>
    </w:pPr>
  </w:style>
  <w:style w:type="paragraph" w:styleId="HTMLPreformatted">
    <w:name w:val="HTML Preformatted"/>
    <w:basedOn w:val="Normal"/>
    <w:link w:val="HTMLPreformattedChar"/>
    <w:unhideWhenUsed/>
    <w:rsid w:val="00081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bidi="hi-IN"/>
    </w:rPr>
  </w:style>
  <w:style w:type="character" w:customStyle="1" w:styleId="HTMLPreformattedChar">
    <w:name w:val="HTML Preformatted Char"/>
    <w:basedOn w:val="DefaultParagraphFont"/>
    <w:link w:val="HTMLPreformatted"/>
    <w:rsid w:val="00081696"/>
    <w:rPr>
      <w:rFonts w:ascii="Courier New" w:eastAsia="Times New Roman" w:hAnsi="Courier New" w:cs="Courier New"/>
      <w:color w:val="000000"/>
      <w:sz w:val="18"/>
      <w:szCs w:val="18"/>
      <w:lang w:val="en-US"/>
    </w:rPr>
  </w:style>
  <w:style w:type="table" w:styleId="TableGrid">
    <w:name w:val="Table Grid"/>
    <w:basedOn w:val="TableNormal"/>
    <w:uiPriority w:val="59"/>
    <w:rsid w:val="0008169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A38A0"/>
    <w:pPr>
      <w:tabs>
        <w:tab w:val="center" w:pos="4513"/>
        <w:tab w:val="right" w:pos="9026"/>
      </w:tabs>
    </w:pPr>
  </w:style>
  <w:style w:type="character" w:customStyle="1" w:styleId="HeaderChar">
    <w:name w:val="Header Char"/>
    <w:basedOn w:val="DefaultParagraphFont"/>
    <w:link w:val="Header"/>
    <w:uiPriority w:val="99"/>
    <w:rsid w:val="00BA38A0"/>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BA38A0"/>
    <w:pPr>
      <w:tabs>
        <w:tab w:val="center" w:pos="4513"/>
        <w:tab w:val="right" w:pos="9026"/>
      </w:tabs>
    </w:pPr>
  </w:style>
  <w:style w:type="character" w:customStyle="1" w:styleId="FooterChar">
    <w:name w:val="Footer Char"/>
    <w:basedOn w:val="DefaultParagraphFont"/>
    <w:link w:val="Footer"/>
    <w:uiPriority w:val="99"/>
    <w:rsid w:val="00BA38A0"/>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BA38A0"/>
    <w:rPr>
      <w:rFonts w:ascii="Tahoma" w:hAnsi="Tahoma" w:cs="Tahoma"/>
      <w:sz w:val="16"/>
      <w:szCs w:val="16"/>
    </w:rPr>
  </w:style>
  <w:style w:type="character" w:customStyle="1" w:styleId="BalloonTextChar">
    <w:name w:val="Balloon Text Char"/>
    <w:basedOn w:val="DefaultParagraphFont"/>
    <w:link w:val="BalloonText"/>
    <w:uiPriority w:val="99"/>
    <w:semiHidden/>
    <w:rsid w:val="00BA38A0"/>
    <w:rPr>
      <w:rFonts w:ascii="Tahoma" w:eastAsia="Times New Roman" w:hAnsi="Tahoma" w:cs="Tahoma"/>
      <w:sz w:val="16"/>
      <w:szCs w:val="16"/>
      <w:lang w:val="en-US" w:bidi="ar-SA"/>
    </w:rPr>
  </w:style>
  <w:style w:type="paragraph" w:styleId="PlainText">
    <w:name w:val="Plain Text"/>
    <w:basedOn w:val="Normal"/>
    <w:link w:val="PlainTextChar"/>
    <w:rsid w:val="003E6FC1"/>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3E6FC1"/>
    <w:rPr>
      <w:rFonts w:ascii="Courier New" w:eastAsia="Times New Roman" w:hAnsi="Courier New" w:cs="Courier New"/>
      <w:sz w:val="20"/>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904501">
      <w:bodyDiv w:val="1"/>
      <w:marLeft w:val="0"/>
      <w:marRight w:val="0"/>
      <w:marTop w:val="0"/>
      <w:marBottom w:val="0"/>
      <w:divBdr>
        <w:top w:val="none" w:sz="0" w:space="0" w:color="auto"/>
        <w:left w:val="none" w:sz="0" w:space="0" w:color="auto"/>
        <w:bottom w:val="none" w:sz="0" w:space="0" w:color="auto"/>
        <w:right w:val="none" w:sz="0" w:space="0" w:color="auto"/>
      </w:divBdr>
    </w:div>
    <w:div w:id="132497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6235212wb</dc:creator>
  <cp:keywords/>
  <dc:description/>
  <cp:lastModifiedBy>6104657wa</cp:lastModifiedBy>
  <cp:revision>65</cp:revision>
  <cp:lastPrinted>2020-09-29T03:52:00Z</cp:lastPrinted>
  <dcterms:created xsi:type="dcterms:W3CDTF">2017-12-01T08:42:00Z</dcterms:created>
  <dcterms:modified xsi:type="dcterms:W3CDTF">2020-09-29T03:52:00Z</dcterms:modified>
</cp:coreProperties>
</file>